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576F0B5" w14:textId="77777777" w:rsidR="007B1CD2" w:rsidRPr="003D4539" w:rsidRDefault="007B1CD2" w:rsidP="007B1CD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75DE2">
        <w:rPr>
          <w:rFonts w:ascii="Arial" w:eastAsia="Arial" w:hAnsi="Arial" w:cs="Arial"/>
          <w:color w:val="auto"/>
          <w:sz w:val="22"/>
          <w:szCs w:val="22"/>
          <w:lang w:eastAsia="ar-SA"/>
        </w:rPr>
        <w:t>PZ.294.2191.2026</w:t>
      </w:r>
      <w:r w:rsidRPr="00675DE2">
        <w:rPr>
          <w:rFonts w:ascii="Arial" w:eastAsia="Arial" w:hAnsi="Arial" w:cs="Arial"/>
          <w:i/>
          <w:iCs/>
          <w:color w:val="auto"/>
          <w:sz w:val="22"/>
          <w:szCs w:val="22"/>
          <w:lang w:eastAsia="ar-SA"/>
        </w:rPr>
        <w:t xml:space="preserve"> </w:t>
      </w:r>
    </w:p>
    <w:p w14:paraId="3EFCF285" w14:textId="77777777" w:rsidR="007B1CD2" w:rsidRDefault="007B1CD2" w:rsidP="007B1CD2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675DE2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8/00555/00660/26/P</w:t>
      </w:r>
    </w:p>
    <w:p w14:paraId="3951563E" w14:textId="39C487D0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BE4511">
        <w:rPr>
          <w:rFonts w:ascii="Arial" w:hAnsi="Arial" w:cs="Arial"/>
          <w:b/>
          <w:bCs/>
          <w:sz w:val="22"/>
          <w:szCs w:val="22"/>
        </w:rPr>
        <w:t xml:space="preserve"> </w:t>
      </w:r>
      <w:r w:rsidR="00BE4511" w:rsidRPr="00612017">
        <w:rPr>
          <w:rFonts w:ascii="Arial" w:hAnsi="Arial" w:cs="Arial"/>
          <w:b/>
          <w:bCs/>
          <w:sz w:val="22"/>
          <w:szCs w:val="22"/>
        </w:rPr>
        <w:t>„</w:t>
      </w:r>
      <w:r w:rsidR="00BE4511" w:rsidRPr="00675DE2">
        <w:rPr>
          <w:rFonts w:ascii="Arial" w:hAnsi="Arial" w:cs="Arial"/>
          <w:b/>
          <w:bCs/>
          <w:sz w:val="22"/>
          <w:szCs w:val="22"/>
        </w:rPr>
        <w:t>Utrzymanie eksploatacyjne oraz rozwój Systemu Wsparcia Zarządzania Projektami Inwestycyjnymi (EPM ) w PKP Polskie Linie Kolejowe S.A.</w:t>
      </w:r>
      <w:r w:rsidR="00BE4511"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6D99B25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="007B1CD2" w:rsidRPr="007B1CD2">
        <w:rPr>
          <w:rFonts w:ascii="Arial" w:hAnsi="Arial" w:cs="Arial"/>
          <w:sz w:val="22"/>
          <w:szCs w:val="22"/>
        </w:rPr>
        <w:t>: „Utrzymanie eksploatacyjne oraz rozwój Systemu Wsparcia Zarządzania Projektami Inwestycyjnymi (EPM ) w PKP Polskie Linie Kolejowe S.A.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A017DA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B1CD2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1CD2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46C9"/>
    <w:rsid w:val="00BC7E25"/>
    <w:rsid w:val="00BD0B68"/>
    <w:rsid w:val="00BE4511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Wijas Emilia</cp:lastModifiedBy>
  <cp:revision>14</cp:revision>
  <cp:lastPrinted>2019-11-21T08:44:00Z</cp:lastPrinted>
  <dcterms:created xsi:type="dcterms:W3CDTF">2021-01-08T11:58:00Z</dcterms:created>
  <dcterms:modified xsi:type="dcterms:W3CDTF">2026-02-26T13:32:00Z</dcterms:modified>
</cp:coreProperties>
</file>